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307E" w14:textId="77777777" w:rsidR="000A368C" w:rsidRPr="000A368C" w:rsidRDefault="000A368C" w:rsidP="000A368C">
      <w:pPr>
        <w:jc w:val="both"/>
        <w:rPr>
          <w:rFonts w:ascii="Mariupol Strong" w:hAnsi="Mariupol Strong"/>
          <w:sz w:val="32"/>
          <w:szCs w:val="32"/>
        </w:rPr>
      </w:pPr>
      <w:r w:rsidRPr="000A368C">
        <w:rPr>
          <w:rFonts w:ascii="Mariupol Strong" w:hAnsi="Mariupol Strong"/>
          <w:sz w:val="32"/>
          <w:szCs w:val="32"/>
        </w:rPr>
        <w:t xml:space="preserve">Номінація 7 </w:t>
      </w:r>
    </w:p>
    <w:p w14:paraId="3F432671" w14:textId="51BFF1FC" w:rsidR="000A368C" w:rsidRPr="000A368C" w:rsidRDefault="000A368C" w:rsidP="000A368C">
      <w:pPr>
        <w:jc w:val="both"/>
        <w:rPr>
          <w:rFonts w:ascii="Arsenal" w:hAnsi="Arsenal"/>
          <w:b/>
          <w:bCs/>
          <w:sz w:val="28"/>
          <w:szCs w:val="28"/>
        </w:rPr>
      </w:pPr>
      <w:r w:rsidRPr="000A368C">
        <w:rPr>
          <w:rFonts w:ascii="Arsenal" w:hAnsi="Arsenal"/>
          <w:b/>
          <w:bCs/>
          <w:sz w:val="28"/>
          <w:szCs w:val="28"/>
        </w:rPr>
        <w:t>Переклад поетичного твору з німецької мови – вірша Йозефа фон Ейхендорфа Winternacht.</w:t>
      </w:r>
    </w:p>
    <w:p w14:paraId="0E26A0A2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</w:p>
    <w:p w14:paraId="7AED29AF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JOSEPH VON EICHENDORFF (1788 – 1857): Winternacht</w:t>
      </w:r>
    </w:p>
    <w:p w14:paraId="77651FAC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Verschneit liegt rings die ganze Welt,</w:t>
      </w:r>
    </w:p>
    <w:p w14:paraId="7D7D087C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Ich hab' nichts, was mich freuet,</w:t>
      </w:r>
    </w:p>
    <w:p w14:paraId="40BB78C1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Verlassen steht der Baum im Feld,</w:t>
      </w:r>
    </w:p>
    <w:p w14:paraId="731459C1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Hat längst sein Laub verstreuet.</w:t>
      </w:r>
    </w:p>
    <w:p w14:paraId="6EC4328D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</w:p>
    <w:p w14:paraId="77D44BB9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Der Wind nur geht bei stiller Nacht</w:t>
      </w:r>
    </w:p>
    <w:p w14:paraId="2669E5D4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Und rüttelt an dem Baume,</w:t>
      </w:r>
    </w:p>
    <w:p w14:paraId="47A2C5F7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Da rührt er seinen Wipfel sacht</w:t>
      </w:r>
    </w:p>
    <w:p w14:paraId="4A91674D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Und redet wie im Traume.</w:t>
      </w:r>
    </w:p>
    <w:p w14:paraId="4734D541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</w:p>
    <w:p w14:paraId="50E6081D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Er träumt von künft'ger Frühlingszeit,</w:t>
      </w:r>
    </w:p>
    <w:p w14:paraId="23D210C9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Von Grün und Quellenrauschen,</w:t>
      </w:r>
    </w:p>
    <w:p w14:paraId="4CDAB71A" w14:textId="77777777" w:rsidR="000A368C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Wo er im neuen Blütenkleid</w:t>
      </w:r>
    </w:p>
    <w:p w14:paraId="15B07CA0" w14:textId="7DAF303E" w:rsidR="00A94147" w:rsidRPr="000A368C" w:rsidRDefault="000A368C" w:rsidP="000A368C">
      <w:pPr>
        <w:jc w:val="both"/>
        <w:rPr>
          <w:rFonts w:ascii="Arsenal" w:hAnsi="Arsenal"/>
          <w:sz w:val="28"/>
          <w:szCs w:val="28"/>
        </w:rPr>
      </w:pPr>
      <w:r w:rsidRPr="000A368C">
        <w:rPr>
          <w:rFonts w:ascii="Arsenal" w:hAnsi="Arsenal"/>
          <w:sz w:val="28"/>
          <w:szCs w:val="28"/>
        </w:rPr>
        <w:t>Zu Gottes Lob wird rauschen.</w:t>
      </w:r>
    </w:p>
    <w:sectPr w:rsidR="00A94147" w:rsidRPr="000A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47"/>
    <w:rsid w:val="000A368C"/>
    <w:rsid w:val="00A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6297"/>
  <w15:chartTrackingRefBased/>
  <w15:docId w15:val="{DE6356ED-84CB-4A80-9B86-F7C1E5C8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2</cp:revision>
  <dcterms:created xsi:type="dcterms:W3CDTF">2024-10-08T07:37:00Z</dcterms:created>
  <dcterms:modified xsi:type="dcterms:W3CDTF">2024-10-08T07:37:00Z</dcterms:modified>
</cp:coreProperties>
</file>